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天津市“身边好人”工作规范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为更好贯彻执行《天津市“身边好人”推荐评议管理办法》（津文明办[2022]14号），现对相关工作提出如下规范：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黑体" w:hAnsi="黑体" w:eastAsia="黑体" w:cs="黑体"/>
          <w:kern w:val="2"/>
          <w:sz w:val="34"/>
          <w:szCs w:val="34"/>
          <w:lang w:eastAsia="zh-CN"/>
        </w:rPr>
      </w:pPr>
      <w:r>
        <w:rPr>
          <w:rFonts w:hint="eastAsia" w:ascii="黑体" w:hAnsi="黑体" w:eastAsia="黑体" w:cs="黑体"/>
          <w:kern w:val="2"/>
          <w:sz w:val="34"/>
          <w:szCs w:val="34"/>
          <w:lang w:eastAsia="zh-CN"/>
        </w:rPr>
        <w:t>一、材料规范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楷体" w:hAnsi="楷体" w:eastAsia="楷体" w:cs="楷体"/>
          <w:kern w:val="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kern w:val="2"/>
          <w:sz w:val="34"/>
          <w:szCs w:val="34"/>
          <w:lang w:eastAsia="zh-CN"/>
        </w:rPr>
        <w:t>（一）标题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标题须包含人物身份、重点事迹等核心信息，正确表达人物事迹相关亮点，不泛指、不虚化、不夸大、不评论，字数控制在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3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0字左右，例：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抗美援朝战斗英雄 退役回乡建设农村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3" w:firstLineChars="200"/>
        <w:jc w:val="both"/>
        <w:textAlignment w:val="auto"/>
        <w:rPr>
          <w:rFonts w:hint="eastAsia" w:ascii="仿宋_GB2312" w:hAnsi="Courier New" w:eastAsia="仿宋_GB2312" w:cs="Courier New"/>
          <w:b/>
          <w:bCs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b/>
          <w:bCs/>
          <w:kern w:val="2"/>
          <w:sz w:val="34"/>
          <w:szCs w:val="34"/>
          <w:lang w:val="en-US" w:eastAsia="zh-CN"/>
        </w:rPr>
        <w:t>须避免以下7种情况：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（1）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句子主谓宾不完整，缺少主语（主语主要指人物身份）。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例：勇担教育扶贫使命 努力提升当地学科水平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（2）评论性质语句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例：弘扬红船精神 永葆教育初心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（3）倒装句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 xml:space="preserve">例：勇闯火海的烈火英雄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（4）以文中一句话作为标题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例：“我有备而来，却希望最好用不到”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（5）</w:t>
      </w:r>
      <w:r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  <w:t>分前后主语时应说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不</w:t>
      </w:r>
      <w:r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  <w:t>清楚或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不</w:t>
      </w:r>
      <w:r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  <w:t>统一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  <w:t>例：丈夫突遇车祸 （妻子）撑起家庭希望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（6）文艺范儿的标题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例：跨越山海的“小家大爱”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（7）使用逗号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例：下派第一书记，推介奇特食虫草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2.正文内小标题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须紧扣全文内容，醒目清晰，单独成行。（除见义勇为类“身边好人”，其他四类均须在正文中设置小标题。）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楷体" w:hAnsi="楷体" w:eastAsia="楷体" w:cs="楷体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（二）</w:t>
      </w:r>
      <w:r>
        <w:rPr>
          <w:rFonts w:hint="eastAsia" w:ascii="楷体" w:hAnsi="楷体" w:eastAsia="楷体" w:cs="楷体"/>
          <w:kern w:val="2"/>
          <w:sz w:val="34"/>
          <w:szCs w:val="34"/>
          <w:lang w:eastAsia="zh-CN"/>
        </w:rPr>
        <w:t>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正文第一段应包括候选人基本信息、事迹简述和区级以上获奖情况，字数控制在200字左右。例：刘先松，男，汉族，1968年10月生，中共党员，浙江台州天台县先松家电维修中心负责人。自1986年从事家电维修以来，他始终坚持“以诚为本，以德治业”的宗旨，推行明码标价、公开承诺和上门服务等举措，连续几十年做到了“零投诉”。“家电维修，就找刘先松”已经成为当地群众的共识。他曾获全国先进个体工商户、浙江省青年文明号、浙江省先进个体工商户、浙江省五好经营户等荣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行文通顺，不得出现错字、白字、病句。正文字数控制在1000字左右。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3.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候选人事迹应与报送类别相匹配，要紧扣候选人入选类别，避免出现诸如：候选人是助人为乐类，事迹描述却以敬业奉献为主等情况。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4.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所有稿件一律用第三人称，不得出现“我区”等字样，应为“xx市xx区”。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5.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稿件中出现的其他人物，其身份应清晰明确，确保读者能明晓各种人物关系。如使用不易明白的方言俚语，需注释说明。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6.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注意保护未成年人隐私，文内涉及未成年人真实姓名应作化名处理。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7.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应规范使用数字，凡是统计意义上的数字，都要使用阿拉伯数字，如：20年来、1000多人次、5万—10万、55％—60％、1/3等。数量在万以上的，一律以万为单位，小数点后最多保留两位。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8.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要明确时间概念，不用“今年”“去年”“明年”等字样，明确为“20xx年”。稿件中涉及时间的内容，核算年数截至报送当月。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9.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内蒙古、广西、宁夏、新疆、西藏五个自治区一律用全称，即“内蒙古自治区”“广西壮族自治区”“宁夏回族自治区”“新疆维吾尔自治区”“西藏自治区”。其他涉及到的单位、组织、机构、团体等名称应使用全称或规范简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10.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规范脱贫攻坚相关表述，“扶贫干部”应为“帮扶干部”。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11.文章中涉及民营企业、民间社会组织等，应模糊名称。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12.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已故候选人的姓名要加黑框。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13.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正文落款要明确供稿单位。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kern w:val="2"/>
          <w:sz w:val="34"/>
          <w:szCs w:val="3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2"/>
          <w:sz w:val="34"/>
          <w:szCs w:val="34"/>
          <w:lang w:eastAsia="zh-CN"/>
        </w:rPr>
        <w:t>（三）文字格式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eastAsia="仿宋_GB231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1.标题使用</w:t>
      </w:r>
      <w:r>
        <w:rPr>
          <w:rFonts w:eastAsia="仿宋_GB2312"/>
          <w:sz w:val="34"/>
          <w:szCs w:val="34"/>
        </w:rPr>
        <w:t>二号方正小标宋简体字体</w:t>
      </w:r>
      <w:r>
        <w:rPr>
          <w:rFonts w:hint="eastAsia" w:eastAsia="仿宋_GB2312"/>
          <w:sz w:val="34"/>
          <w:szCs w:val="3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2.正文使用三号仿宋_GB2312字体。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Hans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3.行间距设置为固定值29.4磅。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二、表格规范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default" w:eastAsia="仿宋_GB2312"/>
          <w:sz w:val="34"/>
          <w:szCs w:val="34"/>
          <w:lang w:eastAsia="zh-Hans"/>
        </w:rPr>
      </w:pPr>
      <w:r>
        <w:rPr>
          <w:rFonts w:hint="default" w:eastAsia="仿宋_GB2312"/>
          <w:sz w:val="34"/>
          <w:szCs w:val="34"/>
          <w:lang w:eastAsia="zh-Hans"/>
        </w:rPr>
        <w:t>规范填写《</w:t>
      </w:r>
      <w:r>
        <w:rPr>
          <w:rFonts w:hint="eastAsia" w:eastAsia="仿宋_GB2312"/>
          <w:sz w:val="34"/>
          <w:szCs w:val="34"/>
          <w:lang w:eastAsia="zh-CN"/>
        </w:rPr>
        <w:t>“</w:t>
      </w:r>
      <w:r>
        <w:rPr>
          <w:rFonts w:hint="default" w:eastAsia="仿宋_GB2312"/>
          <w:sz w:val="34"/>
          <w:szCs w:val="34"/>
          <w:lang w:eastAsia="zh-Hans"/>
        </w:rPr>
        <w:t>天津好人</w:t>
      </w:r>
      <w:r>
        <w:rPr>
          <w:rFonts w:hint="eastAsia" w:eastAsia="仿宋_GB2312"/>
          <w:sz w:val="34"/>
          <w:szCs w:val="34"/>
          <w:lang w:eastAsia="zh-CN"/>
        </w:rPr>
        <w:t>”</w:t>
      </w:r>
      <w:r>
        <w:rPr>
          <w:rFonts w:hint="default" w:eastAsia="仿宋_GB2312"/>
          <w:sz w:val="34"/>
          <w:szCs w:val="34"/>
          <w:lang w:eastAsia="zh-Hans"/>
        </w:rPr>
        <w:t>候选人推荐表》《</w:t>
      </w:r>
      <w:r>
        <w:rPr>
          <w:rFonts w:hint="eastAsia" w:eastAsia="仿宋_GB2312"/>
          <w:sz w:val="34"/>
          <w:szCs w:val="34"/>
          <w:lang w:eastAsia="zh-CN"/>
        </w:rPr>
        <w:t>“</w:t>
      </w:r>
      <w:r>
        <w:rPr>
          <w:rFonts w:hint="default" w:eastAsia="仿宋_GB2312"/>
          <w:sz w:val="34"/>
          <w:szCs w:val="34"/>
          <w:lang w:eastAsia="zh-Hans"/>
        </w:rPr>
        <w:t>天津好人</w:t>
      </w:r>
      <w:r>
        <w:rPr>
          <w:rFonts w:hint="eastAsia" w:eastAsia="仿宋_GB2312"/>
          <w:sz w:val="34"/>
          <w:szCs w:val="34"/>
          <w:lang w:eastAsia="zh-CN"/>
        </w:rPr>
        <w:t>”</w:t>
      </w:r>
      <w:r>
        <w:rPr>
          <w:rFonts w:hint="default" w:eastAsia="仿宋_GB2312"/>
          <w:sz w:val="34"/>
          <w:szCs w:val="34"/>
          <w:lang w:eastAsia="zh-Hans"/>
        </w:rPr>
        <w:t>候选人信息采集表》。如好人事迹已由互联网新闻信息稿源单位报道，请在《</w:t>
      </w:r>
      <w:r>
        <w:rPr>
          <w:rFonts w:hint="eastAsia" w:eastAsia="仿宋_GB2312"/>
          <w:sz w:val="34"/>
          <w:szCs w:val="34"/>
          <w:lang w:eastAsia="zh-CN"/>
        </w:rPr>
        <w:t>“</w:t>
      </w:r>
      <w:r>
        <w:rPr>
          <w:rFonts w:hint="default" w:eastAsia="仿宋_GB2312"/>
          <w:sz w:val="34"/>
          <w:szCs w:val="34"/>
          <w:lang w:eastAsia="zh-Hans"/>
        </w:rPr>
        <w:t>天津好人</w:t>
      </w:r>
      <w:r>
        <w:rPr>
          <w:rFonts w:hint="eastAsia" w:eastAsia="仿宋_GB2312"/>
          <w:sz w:val="34"/>
          <w:szCs w:val="34"/>
          <w:lang w:eastAsia="zh-CN"/>
        </w:rPr>
        <w:t>”</w:t>
      </w:r>
      <w:r>
        <w:rPr>
          <w:rFonts w:hint="default" w:eastAsia="仿宋_GB2312"/>
          <w:sz w:val="34"/>
          <w:szCs w:val="34"/>
          <w:lang w:eastAsia="zh-Hans"/>
        </w:rPr>
        <w:t>候选人推荐表》相应位置填写并附报道链接。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eastAsia="仿宋_GB2312"/>
          <w:sz w:val="34"/>
          <w:szCs w:val="34"/>
          <w:lang w:val="en-US" w:eastAsia="zh-CN"/>
        </w:rPr>
      </w:pPr>
      <w:r>
        <w:rPr>
          <w:rFonts w:hint="eastAsia" w:eastAsia="仿宋_GB2312"/>
          <w:sz w:val="34"/>
          <w:szCs w:val="34"/>
          <w:lang w:eastAsia="zh-CN"/>
        </w:rPr>
        <w:t>已上榜的“天津好人”如有意向推荐“中国好人”的，在按要求报送事迹材料的基础上，要在</w:t>
      </w:r>
      <w:r>
        <w:rPr>
          <w:rFonts w:hint="default" w:eastAsia="仿宋_GB2312"/>
          <w:sz w:val="34"/>
          <w:szCs w:val="34"/>
          <w:lang w:eastAsia="zh-Hans"/>
        </w:rPr>
        <w:t>《</w:t>
      </w:r>
      <w:r>
        <w:rPr>
          <w:rFonts w:hint="eastAsia" w:eastAsia="仿宋_GB2312"/>
          <w:sz w:val="34"/>
          <w:szCs w:val="34"/>
          <w:lang w:eastAsia="zh-CN"/>
        </w:rPr>
        <w:t>“</w:t>
      </w:r>
      <w:r>
        <w:rPr>
          <w:rFonts w:hint="default" w:eastAsia="仿宋_GB2312"/>
          <w:sz w:val="34"/>
          <w:szCs w:val="34"/>
          <w:lang w:eastAsia="zh-Hans"/>
        </w:rPr>
        <w:t>天津好人</w:t>
      </w:r>
      <w:r>
        <w:rPr>
          <w:rFonts w:hint="eastAsia" w:eastAsia="仿宋_GB2312"/>
          <w:sz w:val="34"/>
          <w:szCs w:val="34"/>
          <w:lang w:eastAsia="zh-CN"/>
        </w:rPr>
        <w:t>”</w:t>
      </w:r>
      <w:r>
        <w:rPr>
          <w:rFonts w:hint="default" w:eastAsia="仿宋_GB2312"/>
          <w:sz w:val="34"/>
          <w:szCs w:val="34"/>
          <w:lang w:eastAsia="zh-Hans"/>
        </w:rPr>
        <w:t>候选人推荐表》</w:t>
      </w:r>
      <w:r>
        <w:rPr>
          <w:rFonts w:hint="eastAsia" w:eastAsia="仿宋_GB2312"/>
          <w:sz w:val="34"/>
          <w:szCs w:val="34"/>
          <w:lang w:eastAsia="zh-CN"/>
        </w:rPr>
        <w:t>申报类型一栏注明。</w:t>
      </w:r>
      <w:r>
        <w:rPr>
          <w:rFonts w:hint="eastAsia" w:eastAsia="仿宋_GB2312"/>
          <w:sz w:val="34"/>
          <w:szCs w:val="34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left="0" w:leftChars="0" w:firstLine="680" w:firstLineChars="200"/>
        <w:textAlignment w:val="auto"/>
        <w:rPr>
          <w:rFonts w:hint="eastAsia" w:eastAsia="仿宋_GB2312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kern w:val="2"/>
          <w:sz w:val="34"/>
          <w:szCs w:val="34"/>
          <w:lang w:val="en-US" w:eastAsia="zh-CN" w:bidi="ar-SA"/>
        </w:rPr>
        <w:t xml:space="preserve">三、图片规范 </w:t>
      </w:r>
      <w:r>
        <w:rPr>
          <w:rFonts w:hint="eastAsia" w:eastAsia="仿宋_GB2312"/>
          <w:sz w:val="34"/>
          <w:szCs w:val="34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每位候选人报送图片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3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张：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1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张标准证件照，尺寸比例413*295像素；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张生活照或工作照，尺寸比例1200*750像素。图片清晰完整，不能有修改痕迹。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80" w:firstLineChars="200"/>
        <w:textAlignment w:val="auto"/>
        <w:rPr>
          <w:rFonts w:hint="default" w:ascii="仿宋_GB2312" w:hAnsi="Courier New" w:eastAsia="仿宋_GB2312" w:cs="Courier New"/>
          <w:kern w:val="2"/>
          <w:sz w:val="34"/>
          <w:szCs w:val="34"/>
          <w:lang w:eastAsia="zh-Hans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2.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eastAsia="zh-CN"/>
        </w:rPr>
        <w:t>已故候选人的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Hans"/>
        </w:rPr>
        <w:t>证件照为黑白照片</w:t>
      </w:r>
      <w:r>
        <w:rPr>
          <w:rFonts w:hint="default" w:ascii="仿宋_GB2312" w:hAnsi="Courier New" w:eastAsia="仿宋_GB2312" w:cs="Courier New"/>
          <w:kern w:val="2"/>
          <w:sz w:val="34"/>
          <w:szCs w:val="34"/>
          <w:lang w:eastAsia="zh-Hans"/>
        </w:rPr>
        <w:t>。</w:t>
      </w:r>
    </w:p>
    <w:p>
      <w:pPr>
        <w:pStyle w:val="2"/>
        <w:ind w:left="0" w:leftChars="0" w:firstLine="680" w:firstLineChars="200"/>
        <w:rPr>
          <w:rFonts w:hint="eastAsia" w:ascii="黑体" w:hAnsi="黑体" w:eastAsia="黑体" w:cs="黑体"/>
          <w:kern w:val="2"/>
          <w:sz w:val="34"/>
          <w:szCs w:val="3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4"/>
          <w:szCs w:val="34"/>
          <w:lang w:val="en-US" w:eastAsia="zh-CN" w:bidi="ar-SA"/>
        </w:rPr>
        <w:t>四、报送要求</w:t>
      </w:r>
    </w:p>
    <w:p>
      <w:pPr>
        <w:pStyle w:val="2"/>
        <w:ind w:left="0" w:leftChars="0" w:firstLine="680" w:firstLineChars="200"/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 w:bidi="ar-SA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 w:bidi="ar-SA"/>
        </w:rPr>
        <w:t>所有申报材料于每季度末月5日前（3月5日、6月5日、9月5日、12月5日）</w:t>
      </w:r>
      <w:r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Hans" w:bidi="ar-SA"/>
        </w:rPr>
        <w:t>报至专用邮箱：swmbdx@tj.gov.cn。如遇法定节假日，上述时间根据实际情况作出相应调整</w:t>
      </w: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五、投票规则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通过中国文明网指定渠道为“中国好人”候选人进行投票。网民对好人事迹的支持点赞率是“中国好人”评选的一项重要指标。要积极宣传“中国好人”候选人先进事迹，引导广大网民投票点赞。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80" w:firstLineChars="200"/>
        <w:textAlignment w:val="auto"/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六、宣传报道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8" w:lineRule="exact"/>
        <w:ind w:firstLine="680" w:firstLineChars="200"/>
        <w:jc w:val="both"/>
        <w:textAlignment w:val="auto"/>
        <w:rPr>
          <w:rFonts w:hint="default" w:ascii="仿宋_GB2312" w:hAnsi="Courier New" w:eastAsia="仿宋_GB2312" w:cs="Courier New"/>
          <w:kern w:val="2"/>
          <w:sz w:val="34"/>
          <w:szCs w:val="34"/>
          <w:lang w:val="en-US" w:eastAsia="zh-CN"/>
        </w:rPr>
      </w:pPr>
      <w:r>
        <w:rPr>
          <w:rFonts w:hint="eastAsia" w:ascii="仿宋_GB2312" w:hAnsi="Courier New" w:eastAsia="仿宋_GB2312" w:cs="Courier New"/>
          <w:kern w:val="2"/>
          <w:sz w:val="34"/>
          <w:szCs w:val="34"/>
          <w:lang w:val="en-US" w:eastAsia="zh-CN"/>
        </w:rPr>
        <w:t>对已上榜的“中国好人”各项事迹宣传、关爱慰问、互动交流、巡展巡演、文艺创作等是重要的考核加分项，要将活动报道链接及时向市文明办报送。</w:t>
      </w: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jc w:val="left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bookmarkStart w:id="0" w:name="_Hlk95742988"/>
      <w:bookmarkStart w:id="1" w:name="_Hlk95742916"/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“天津好人”候选人推荐表</w:t>
      </w:r>
      <w:bookmarkEnd w:id="0"/>
    </w:p>
    <w:bookmarkEnd w:id="1"/>
    <w:p>
      <w:pPr>
        <w:adjustRightInd w:val="0"/>
        <w:snapToGrid w:val="0"/>
        <w:spacing w:line="540" w:lineRule="exact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推荐地区、部门</w:t>
      </w:r>
      <w:r>
        <w:rPr>
          <w:rFonts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eastAsia="楷体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</w:rPr>
        <w:t xml:space="preserve">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ab/>
      </w:r>
      <w:r>
        <w:rPr>
          <w:rFonts w:hint="eastAsia" w:eastAsia="楷体"/>
          <w:color w:val="000000"/>
          <w:sz w:val="32"/>
          <w:szCs w:val="32"/>
        </w:rPr>
        <w:t xml:space="preserve">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7"/>
        <w:gridCol w:w="960"/>
        <w:gridCol w:w="1559"/>
        <w:gridCol w:w="3505"/>
        <w:gridCol w:w="2646"/>
        <w:gridCol w:w="4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申报类型</w:t>
            </w: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事迹</w:t>
            </w:r>
            <w:r>
              <w:rPr>
                <w:rFonts w:hint="eastAsia" w:eastAsia="黑体"/>
                <w:sz w:val="28"/>
                <w:szCs w:val="28"/>
              </w:rPr>
              <w:t>标题</w:t>
            </w:r>
            <w:r>
              <w:rPr>
                <w:rFonts w:eastAsia="黑体"/>
                <w:sz w:val="28"/>
                <w:szCs w:val="28"/>
              </w:rPr>
              <w:t>（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3</w:t>
            </w:r>
            <w:r>
              <w:rPr>
                <w:rFonts w:eastAsia="黑体"/>
                <w:sz w:val="28"/>
                <w:szCs w:val="28"/>
              </w:rPr>
              <w:t>0字）</w:t>
            </w: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是否经互联网新闻信息稿源单位报道</w:t>
            </w: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报道链接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4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960" w:type="dxa"/>
            <w:noWrap w:val="0"/>
            <w:vAlign w:val="center"/>
          </w:tcPr>
          <w:p>
            <w:pPr>
              <w:pStyle w:val="2"/>
              <w:ind w:left="0" w:leftChars="0"/>
              <w:rPr>
                <w:rFonts w:hint="eastAsia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350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264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  <w:tc>
          <w:tcPr>
            <w:tcW w:w="4364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hint="eastAsia" w:ascii="方正仿宋简体" w:hAnsi="方正仿宋简体" w:eastAsia="方正仿宋简体" w:cs="方正仿宋简体"/>
                <w:sz w:val="18"/>
                <w:szCs w:val="18"/>
              </w:rPr>
            </w:pPr>
          </w:p>
        </w:tc>
      </w:tr>
    </w:tbl>
    <w:p>
      <w:pPr>
        <w:snapToGrid w:val="0"/>
        <w:spacing w:line="600" w:lineRule="exact"/>
        <w:ind w:firstLine="265" w:firstLineChars="100"/>
        <w:rPr>
          <w:rFonts w:hint="eastAsia" w:eastAsia="仿宋_GB2312"/>
          <w:b/>
          <w:spacing w:val="-8"/>
          <w:sz w:val="28"/>
          <w:szCs w:val="28"/>
        </w:rPr>
      </w:pPr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</w:p>
    <w:p>
      <w:pPr>
        <w:pStyle w:val="2"/>
        <w:rPr>
          <w:rFonts w:hint="eastAsia" w:eastAsia="仿宋_GB2312"/>
          <w:b/>
          <w:spacing w:val="-8"/>
          <w:sz w:val="28"/>
          <w:szCs w:val="28"/>
        </w:rPr>
      </w:pPr>
    </w:p>
    <w:p>
      <w:pPr>
        <w:rPr>
          <w:rFonts w:hint="eastAsia" w:eastAsia="仿宋_GB2312"/>
          <w:b/>
          <w:spacing w:val="-8"/>
          <w:sz w:val="28"/>
          <w:szCs w:val="28"/>
        </w:rPr>
      </w:pPr>
      <w:r>
        <w:rPr>
          <w:rFonts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170180</wp:posOffset>
                </wp:positionV>
                <wp:extent cx="4716780" cy="1099185"/>
                <wp:effectExtent l="5080" t="4445" r="21590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推荐单位意见：                 （盖章）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9.45pt;margin-top:13.4pt;height:86.55pt;width:371.4pt;z-index:251659264;mso-width-relative:page;mso-height-relative:margin;mso-height-percent:200;" fillcolor="#FFFFFF" filled="t" stroked="t" coordsize="21600,21600" o:gfxdata="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oboSptsAAAALAQAADwAA&#10;AAAAAAABACAAAAAiAAAAZHJzL2Rvd25yZXYueG1sUEsBAhQAFAAAAAgAh07iQOpe/6oTAgAAUQQA&#10;AA4AAAAAAAAAAQAgAAAAKgEAAGRycy9lMm9Eb2MueG1sUEsFBgAAAAAGAAYAWQEAAK8FAAAAAA=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推荐单位意见：                 （盖章）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 xml:space="preserve">                           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ind w:left="0" w:leftChars="0" w:firstLine="0" w:firstLineChars="0"/>
        <w:jc w:val="left"/>
        <w:rPr>
          <w:rFonts w:hint="eastAsia" w:ascii="仿宋_GB2312" w:hAnsi="仿宋_GB2312" w:eastAsia="仿宋_GB2312" w:cs="仿宋_GB2312"/>
          <w:b w:val="0"/>
          <w:bCs/>
          <w:spacing w:val="-8"/>
          <w:sz w:val="32"/>
          <w:szCs w:val="32"/>
          <w:lang w:val="en-US" w:eastAsia="zh-CN"/>
        </w:rPr>
      </w:pPr>
      <w:bookmarkStart w:id="3" w:name="_GoBack"/>
      <w:r>
        <w:rPr>
          <w:rFonts w:hint="eastAsia" w:ascii="仿宋_GB2312" w:hAnsi="仿宋_GB2312" w:eastAsia="仿宋_GB2312" w:cs="仿宋_GB2312"/>
          <w:b w:val="0"/>
          <w:bCs/>
          <w:spacing w:val="-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spacing w:val="-8"/>
          <w:sz w:val="32"/>
          <w:szCs w:val="32"/>
          <w:lang w:val="en-US" w:eastAsia="zh-CN"/>
        </w:rPr>
        <w:t>5</w:t>
      </w:r>
    </w:p>
    <w:bookmarkEnd w:id="3"/>
    <w:p>
      <w:pPr>
        <w:rPr>
          <w:rFonts w:hint="eastAsia"/>
        </w:rPr>
      </w:pPr>
    </w:p>
    <w:p>
      <w:pPr>
        <w:pStyle w:val="2"/>
        <w:ind w:left="0" w:leftChars="0" w:firstLine="0" w:firstLineChars="0"/>
        <w:rPr>
          <w:rFonts w:hint="eastAsia" w:eastAsia="仿宋_GB2312"/>
          <w:b/>
          <w:spacing w:val="-8"/>
          <w:sz w:val="28"/>
          <w:szCs w:val="28"/>
        </w:rPr>
      </w:pPr>
    </w:p>
    <w:p>
      <w:pPr>
        <w:jc w:val="center"/>
        <w:rPr>
          <w:rFonts w:hint="eastAsia"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“天津好人”候选人信息采集表</w:t>
      </w:r>
    </w:p>
    <w:p>
      <w:pPr>
        <w:jc w:val="both"/>
        <w:rPr>
          <w:rFonts w:eastAsia="仿宋_GB2312"/>
          <w:sz w:val="32"/>
          <w:szCs w:val="32"/>
          <w:u w:val="single"/>
        </w:rPr>
      </w:pPr>
      <w:r>
        <w:rPr>
          <w:rFonts w:eastAsia="楷体"/>
          <w:color w:val="000000"/>
          <w:sz w:val="32"/>
          <w:szCs w:val="32"/>
        </w:rPr>
        <w:t>推荐地区、部门</w:t>
      </w:r>
      <w:r>
        <w:rPr>
          <w:rFonts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eastAsia="楷体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</w:t>
      </w:r>
      <w:r>
        <w:rPr>
          <w:rFonts w:hint="eastAsia" w:eastAsia="楷体"/>
          <w:color w:val="000000"/>
          <w:sz w:val="32"/>
          <w:szCs w:val="32"/>
        </w:rPr>
        <w:t xml:space="preserve">                      </w:t>
      </w:r>
      <w:r>
        <w:rPr>
          <w:rFonts w:hint="eastAsia" w:eastAsia="楷体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eastAsia="楷体"/>
          <w:color w:val="000000"/>
          <w:sz w:val="32"/>
          <w:szCs w:val="32"/>
        </w:rPr>
        <w:t xml:space="preserve">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eastAsia="楷体"/>
          <w:color w:val="000000"/>
          <w:sz w:val="32"/>
          <w:szCs w:val="32"/>
          <w:u w:val="single"/>
        </w:rPr>
        <w:t xml:space="preserve">  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年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</w:t>
      </w:r>
      <w:r>
        <w:rPr>
          <w:rFonts w:eastAsia="楷体"/>
          <w:color w:val="000000"/>
          <w:sz w:val="32"/>
          <w:szCs w:val="32"/>
          <w:u w:val="single"/>
        </w:rPr>
        <w:t xml:space="preserve">    </w:t>
      </w:r>
      <w:r>
        <w:rPr>
          <w:rFonts w:hint="eastAsia" w:eastAsia="楷体"/>
          <w:color w:val="000000"/>
          <w:sz w:val="32"/>
          <w:szCs w:val="32"/>
          <w:u w:val="single"/>
        </w:rPr>
        <w:t xml:space="preserve">   </w:t>
      </w:r>
      <w:r>
        <w:rPr>
          <w:rFonts w:hint="eastAsia" w:eastAsia="楷体"/>
          <w:color w:val="000000"/>
          <w:sz w:val="32"/>
          <w:szCs w:val="32"/>
        </w:rPr>
        <w:t>月</w:t>
      </w:r>
    </w:p>
    <w:tbl>
      <w:tblPr>
        <w:tblStyle w:val="5"/>
        <w:tblW w:w="138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991"/>
        <w:gridCol w:w="850"/>
        <w:gridCol w:w="851"/>
        <w:gridCol w:w="1396"/>
        <w:gridCol w:w="2431"/>
        <w:gridCol w:w="3523"/>
        <w:gridCol w:w="1417"/>
        <w:gridCol w:w="1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序号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姓名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性别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民族</w:t>
            </w: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政治面貌</w:t>
            </w: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身份证号码</w:t>
            </w: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单位及职务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出生日期</w:t>
            </w: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黑体"/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1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2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3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4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5</w:t>
            </w:r>
          </w:p>
        </w:tc>
        <w:tc>
          <w:tcPr>
            <w:tcW w:w="991" w:type="dxa"/>
            <w:noWrap w:val="0"/>
            <w:vAlign w:val="top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396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243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3523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  <w:tc>
          <w:tcPr>
            <w:tcW w:w="1581" w:type="dxa"/>
            <w:noWrap w:val="0"/>
            <w:vAlign w:val="center"/>
          </w:tcPr>
          <w:p>
            <w:pPr>
              <w:adjustRightInd w:val="0"/>
              <w:snapToGrid w:val="0"/>
              <w:spacing w:line="540" w:lineRule="exact"/>
              <w:jc w:val="center"/>
              <w:rPr>
                <w:rFonts w:eastAsia="方正仿宋简体"/>
                <w:sz w:val="18"/>
                <w:szCs w:val="18"/>
              </w:rPr>
            </w:pPr>
          </w:p>
        </w:tc>
      </w:tr>
    </w:tbl>
    <w:p>
      <w:pPr>
        <w:adjustRightInd w:val="0"/>
        <w:snapToGrid w:val="0"/>
        <w:spacing w:line="540" w:lineRule="exact"/>
        <w:ind w:firstLine="265" w:firstLineChars="100"/>
        <w:rPr>
          <w:rFonts w:eastAsia="仿宋_GB2312"/>
          <w:b/>
          <w:spacing w:val="-8"/>
          <w:sz w:val="28"/>
          <w:szCs w:val="28"/>
        </w:rPr>
      </w:pPr>
      <w:bookmarkStart w:id="2" w:name="_Hlk95748443"/>
      <w:r>
        <w:rPr>
          <w:rFonts w:hint="eastAsia" w:eastAsia="仿宋_GB2312"/>
          <w:b/>
          <w:spacing w:val="-8"/>
          <w:sz w:val="28"/>
          <w:szCs w:val="28"/>
        </w:rPr>
        <w:t xml:space="preserve">联系人： </w:t>
      </w:r>
      <w:r>
        <w:rPr>
          <w:rFonts w:eastAsia="仿宋_GB2312"/>
          <w:b/>
          <w:spacing w:val="-8"/>
          <w:sz w:val="28"/>
          <w:szCs w:val="28"/>
        </w:rPr>
        <w:t xml:space="preserve">                                                 </w:t>
      </w:r>
      <w:r>
        <w:rPr>
          <w:rFonts w:hint="eastAsia" w:eastAsia="仿宋_GB2312"/>
          <w:b/>
          <w:spacing w:val="-8"/>
          <w:sz w:val="28"/>
          <w:szCs w:val="28"/>
          <w:lang w:val="en-US" w:eastAsia="zh-CN"/>
        </w:rPr>
        <w:t xml:space="preserve">       </w:t>
      </w:r>
      <w:r>
        <w:rPr>
          <w:rFonts w:hint="eastAsia" w:eastAsia="仿宋_GB2312"/>
          <w:b/>
          <w:spacing w:val="-8"/>
          <w:sz w:val="28"/>
          <w:szCs w:val="28"/>
        </w:rPr>
        <w:t>联系电话：</w:t>
      </w:r>
      <w:bookmarkEnd w:id="2"/>
    </w:p>
    <w:p>
      <w:pPr>
        <w:pStyle w:val="2"/>
        <w:ind w:left="5250"/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r>
        <w:rPr>
          <w:rFonts w:eastAsia="黑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-262890</wp:posOffset>
                </wp:positionV>
                <wp:extent cx="4716780" cy="1099185"/>
                <wp:effectExtent l="5080" t="4445" r="21590" b="2032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099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推荐单位意见：                 （盖章）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 xml:space="preserve">                           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年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月</w:t>
                            </w:r>
                            <w:r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hint="eastAsia" w:eastAsia="黑体"/>
                                <w:sz w:val="28"/>
                                <w:szCs w:val="28"/>
                              </w:rPr>
                              <w:t>日</w:t>
                            </w:r>
                          </w:p>
                        </w:txbxContent>
                      </wps:txbx>
                      <wps:bodyPr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339.45pt;margin-top:-20.7pt;height:86.55pt;width:371.4pt;z-index:251660288;mso-width-relative:page;mso-height-relative:margin;mso-height-percent:200;" fillcolor="#FFFFFF" filled="t" stroked="t" coordsize="21600,21600" o:gfxdata="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m6RJLcAAAADAEAAA8A&#10;AAAAAAAAAQAgAAAAIgAAAGRycy9kb3ducmV2LnhtbFBLAQIUABQAAAAIAIdO4kCAm94oEwIAAFEE&#10;AAAOAAAAAAAAAAEAIAAAACsBAABkcnMvZTJvRG9jLnhtbFBLBQYAAAAABgAGAFkBAACwBQAAAAA=&#10;">
                <v:fill on="t" focussize="0,0"/>
                <v:stroke color="#FFFFF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推荐单位意见：                 （盖章）</w:t>
                      </w:r>
                    </w:p>
                    <w:p>
                      <w:pPr>
                        <w:rPr>
                          <w:rFonts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 xml:space="preserve">                           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年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月</w:t>
                      </w:r>
                      <w:r>
                        <w:rPr>
                          <w:rFonts w:eastAsia="黑体"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hint="eastAsia" w:eastAsia="黑体"/>
                          <w:sz w:val="28"/>
                          <w:szCs w:val="28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4NjYzMDkxMGUxZDljYTVlMDAwYzRlZmMyZjVmNzMifQ=="/>
  </w:docVars>
  <w:rsids>
    <w:rsidRoot w:val="6C997F67"/>
    <w:rsid w:val="030C78DB"/>
    <w:rsid w:val="040C48A0"/>
    <w:rsid w:val="06610261"/>
    <w:rsid w:val="090917CB"/>
    <w:rsid w:val="0F5D63CD"/>
    <w:rsid w:val="0FB4725C"/>
    <w:rsid w:val="12192533"/>
    <w:rsid w:val="12F40DF6"/>
    <w:rsid w:val="16226383"/>
    <w:rsid w:val="18156A3F"/>
    <w:rsid w:val="1E3B3AC0"/>
    <w:rsid w:val="1E8219AC"/>
    <w:rsid w:val="1F725CCA"/>
    <w:rsid w:val="1F7E9F49"/>
    <w:rsid w:val="22195362"/>
    <w:rsid w:val="22DC5559"/>
    <w:rsid w:val="2BFD1624"/>
    <w:rsid w:val="2DA82AB1"/>
    <w:rsid w:val="322A6658"/>
    <w:rsid w:val="35E90A10"/>
    <w:rsid w:val="3BFF254A"/>
    <w:rsid w:val="3EA320F3"/>
    <w:rsid w:val="41780CC1"/>
    <w:rsid w:val="45DB79DD"/>
    <w:rsid w:val="469F0A9E"/>
    <w:rsid w:val="4B742F47"/>
    <w:rsid w:val="4CE70AA9"/>
    <w:rsid w:val="4F2612EF"/>
    <w:rsid w:val="50E84DEF"/>
    <w:rsid w:val="55173EF5"/>
    <w:rsid w:val="57E12EE4"/>
    <w:rsid w:val="58EB29A3"/>
    <w:rsid w:val="5A767910"/>
    <w:rsid w:val="5A946DC0"/>
    <w:rsid w:val="5F526256"/>
    <w:rsid w:val="63DF6526"/>
    <w:rsid w:val="66D653F4"/>
    <w:rsid w:val="68563069"/>
    <w:rsid w:val="6A503545"/>
    <w:rsid w:val="6C997F67"/>
    <w:rsid w:val="6EFFDFB9"/>
    <w:rsid w:val="75C82911"/>
    <w:rsid w:val="7D66C0B7"/>
    <w:rsid w:val="A3FF46F2"/>
    <w:rsid w:val="B1B7E89F"/>
    <w:rsid w:val="CDDC7CF7"/>
    <w:rsid w:val="D75E7947"/>
    <w:rsid w:val="DC6BDDB0"/>
    <w:rsid w:val="DFD359E7"/>
    <w:rsid w:val="E1FF8429"/>
    <w:rsid w:val="E49BA080"/>
    <w:rsid w:val="FBBC53FD"/>
    <w:rsid w:val="FBF6B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next w:val="1"/>
    <w:unhideWhenUsed/>
    <w:qFormat/>
    <w:uiPriority w:val="0"/>
    <w:pPr>
      <w:widowControl w:val="0"/>
      <w:ind w:left="100" w:leftChars="25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1838</Words>
  <Characters>1935</Characters>
  <Lines>0</Lines>
  <Paragraphs>0</Paragraphs>
  <TotalTime>1</TotalTime>
  <ScaleCrop>false</ScaleCrop>
  <LinksUpToDate>false</LinksUpToDate>
  <CharactersWithSpaces>2204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2022-06-13T16:25:00Z</dcterms:created>
  <dc:creator>Administrator</dc:creator>
  <cp:lastModifiedBy>Administrator</cp:lastModifiedBy>
  <cp:lastPrinted>2022-08-31T07:10:00Z</cp:lastPrinted>
  <dcterms:modified xsi:type="dcterms:W3CDTF">2022-08-31T07:10:02Z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F86CCBBA0D3245848AD00ADA6501107A</vt:lpwstr>
  </property>
</Properties>
</file>